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6E" w:rsidRPr="002B4CEF" w:rsidRDefault="00D52D6E" w:rsidP="00D52D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544DB" w:rsidRDefault="00D52D6E" w:rsidP="00B5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/>
        </w:rPr>
        <w:t>مركز التعليم المكثف للغات</w:t>
      </w:r>
    </w:p>
    <w:p w:rsidR="00D52D6E" w:rsidRPr="002B4CEF" w:rsidRDefault="00B544DB" w:rsidP="00B5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(CEIL) </w:t>
      </w:r>
      <w:r w:rsidR="00D52D6E" w:rsidRPr="002B4CEF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 </w:t>
      </w:r>
    </w:p>
    <w:p w:rsidR="00D52D6E" w:rsidRPr="002B4CEF" w:rsidRDefault="00FA57A2" w:rsidP="00B5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برنامج التكوين اللغوي للطلبة الدوليين</w:t>
      </w: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2D6E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يقدم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fr-FR"/>
        </w:rPr>
        <w:t xml:space="preserve"> مركز التعليم المكثف للغات </w:t>
      </w:r>
      <w:r w:rsidRPr="00D52D6E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برامج تكوين في اللغات موجهة للطلبة الدوليين المسجلين في جامعتنا.</w:t>
      </w:r>
      <w:r w:rsidRPr="002B4CE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B4CE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تهدف هذه البرامج إلى تطوير الكفاءات اللغوية والأكاديمية للطلبة بما يساعدهم على الاندماج في البيئة الجامعية ومتابعة دراستهم بفعالية</w:t>
      </w:r>
    </w:p>
    <w:p w:rsidR="00D52D6E" w:rsidRPr="002B4CEF" w:rsidRDefault="00D52D6E" w:rsidP="00D52D6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4CE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يتم تنظيم الدروس وفق مستويات </w:t>
      </w: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الإطار الأوروبي المرجعي المشترك للغات</w:t>
      </w: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2B4CE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لضمان تعلّم تدريجي ومنظم</w:t>
      </w:r>
    </w:p>
    <w:p w:rsidR="00D52D6E" w:rsidRPr="002B4CEF" w:rsidRDefault="00D52D6E" w:rsidP="00D52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(CECRL)</w:t>
      </w: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البرنامج الأسبوعي للدروس</w:t>
      </w: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برنامج اللغة الفرنسية</w:t>
      </w:r>
    </w:p>
    <w:tbl>
      <w:tblPr>
        <w:tblStyle w:val="Listeclaire-Accent5"/>
        <w:tblW w:w="0" w:type="auto"/>
        <w:tblInd w:w="1474" w:type="dxa"/>
        <w:tblLook w:val="04A0" w:firstRow="1" w:lastRow="0" w:firstColumn="1" w:lastColumn="0" w:noHBand="0" w:noVBand="1"/>
      </w:tblPr>
      <w:tblGrid>
        <w:gridCol w:w="2268"/>
        <w:gridCol w:w="1445"/>
        <w:gridCol w:w="2241"/>
        <w:gridCol w:w="1417"/>
      </w:tblGrid>
      <w:tr w:rsidR="00E663EC" w:rsidRPr="002B4CEF" w:rsidTr="00E66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المستوى</w:t>
            </w:r>
          </w:p>
        </w:tc>
        <w:tc>
          <w:tcPr>
            <w:tcW w:w="1445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القاعة</w:t>
            </w:r>
          </w:p>
        </w:tc>
        <w:tc>
          <w:tcPr>
            <w:tcW w:w="2241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التوقيت</w:t>
            </w:r>
          </w:p>
        </w:tc>
        <w:tc>
          <w:tcPr>
            <w:tcW w:w="1417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اليوم</w:t>
            </w:r>
          </w:p>
        </w:tc>
      </w:tr>
      <w:tr w:rsidR="00D52D6E" w:rsidRPr="002B4CEF" w:rsidTr="00E66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A0</w:t>
            </w:r>
          </w:p>
        </w:tc>
        <w:tc>
          <w:tcPr>
            <w:tcW w:w="1445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241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12:00 – 09:00</w:t>
            </w:r>
          </w:p>
        </w:tc>
        <w:tc>
          <w:tcPr>
            <w:tcW w:w="1417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السبت</w:t>
            </w:r>
          </w:p>
        </w:tc>
      </w:tr>
      <w:tr w:rsidR="00D52D6E" w:rsidRPr="002B4CEF" w:rsidTr="00E66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A0</w:t>
            </w:r>
          </w:p>
        </w:tc>
        <w:tc>
          <w:tcPr>
            <w:tcW w:w="1445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2241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12:00 – 09:00</w:t>
            </w:r>
          </w:p>
        </w:tc>
        <w:tc>
          <w:tcPr>
            <w:tcW w:w="1417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الأربعاء</w:t>
            </w:r>
          </w:p>
        </w:tc>
      </w:tr>
      <w:tr w:rsidR="00D52D6E" w:rsidRPr="002B4CEF" w:rsidTr="00E66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</w:t>
            </w:r>
          </w:p>
        </w:tc>
        <w:tc>
          <w:tcPr>
            <w:tcW w:w="1445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2241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16:00 – 13:00</w:t>
            </w:r>
          </w:p>
        </w:tc>
        <w:tc>
          <w:tcPr>
            <w:tcW w:w="1417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الخميس</w:t>
            </w:r>
          </w:p>
        </w:tc>
      </w:tr>
      <w:tr w:rsidR="00D52D6E" w:rsidRPr="002B4CEF" w:rsidTr="00E66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B1.1</w:t>
            </w:r>
          </w:p>
        </w:tc>
        <w:tc>
          <w:tcPr>
            <w:tcW w:w="1445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2241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16:00 – 13:00</w:t>
            </w:r>
          </w:p>
        </w:tc>
        <w:tc>
          <w:tcPr>
            <w:tcW w:w="1417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الخميس</w:t>
            </w:r>
          </w:p>
        </w:tc>
      </w:tr>
    </w:tbl>
    <w:p w:rsidR="00D52D6E" w:rsidRPr="002B4CEF" w:rsidRDefault="00D52D6E" w:rsidP="00D52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برنامج اللغة الإنجليزية</w:t>
      </w:r>
    </w:p>
    <w:tbl>
      <w:tblPr>
        <w:tblStyle w:val="Listeclaire-Accent5"/>
        <w:tblW w:w="0" w:type="auto"/>
        <w:tblInd w:w="1474" w:type="dxa"/>
        <w:tblLook w:val="04A0" w:firstRow="1" w:lastRow="0" w:firstColumn="1" w:lastColumn="0" w:noHBand="0" w:noVBand="1"/>
      </w:tblPr>
      <w:tblGrid>
        <w:gridCol w:w="2410"/>
        <w:gridCol w:w="1318"/>
        <w:gridCol w:w="2368"/>
        <w:gridCol w:w="1275"/>
      </w:tblGrid>
      <w:tr w:rsidR="00E663EC" w:rsidRPr="002B4CEF" w:rsidTr="00E66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المستوى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القاعة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اليوم</w:t>
            </w:r>
          </w:p>
        </w:tc>
      </w:tr>
      <w:tr w:rsidR="00D52D6E" w:rsidRPr="002B4CEF" w:rsidTr="00E66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A1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12:00 – 09:00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السبت</w:t>
            </w:r>
          </w:p>
        </w:tc>
      </w:tr>
      <w:tr w:rsidR="00D52D6E" w:rsidRPr="002B4CEF" w:rsidTr="00E66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B1.1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12:00 – 09:00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الأحد</w:t>
            </w:r>
          </w:p>
        </w:tc>
      </w:tr>
      <w:tr w:rsidR="00D52D6E" w:rsidRPr="002B4CEF" w:rsidTr="00E66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A1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12:00 – 09:00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الإثنين</w:t>
            </w:r>
          </w:p>
        </w:tc>
      </w:tr>
      <w:tr w:rsidR="00D52D6E" w:rsidRPr="002B4CEF" w:rsidTr="00E66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B2.1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16:00 – 13:00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الثلاثاء</w:t>
            </w:r>
          </w:p>
        </w:tc>
      </w:tr>
      <w:tr w:rsidR="00D52D6E" w:rsidRPr="002B4CEF" w:rsidTr="00E66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D52D6E" w:rsidRPr="002B4CEF" w:rsidRDefault="00D52D6E" w:rsidP="004D00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A2</w:t>
            </w:r>
          </w:p>
        </w:tc>
        <w:tc>
          <w:tcPr>
            <w:tcW w:w="131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2368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16:00 – 13:00</w:t>
            </w:r>
          </w:p>
        </w:tc>
        <w:tc>
          <w:tcPr>
            <w:tcW w:w="1275" w:type="dxa"/>
            <w:hideMark/>
          </w:tcPr>
          <w:p w:rsidR="00D52D6E" w:rsidRPr="002B4CEF" w:rsidRDefault="00D52D6E" w:rsidP="004D00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B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الأربعاء</w:t>
            </w:r>
          </w:p>
        </w:tc>
      </w:tr>
    </w:tbl>
    <w:p w:rsidR="00D52D6E" w:rsidRPr="002B4CEF" w:rsidRDefault="00D52D6E" w:rsidP="00D52D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52D6E" w:rsidRPr="002B4CEF" w:rsidRDefault="00D52D6E" w:rsidP="00D52D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B4CE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B4CE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تتوافق المستويات مع </w:t>
      </w: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الإطار الأوروبي المرجعي المشترك للغات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ملاحظة</w:t>
      </w:r>
    </w:p>
    <w:p w:rsidR="00D52D6E" w:rsidRDefault="00D52D6E" w:rsidP="00D52D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B4CE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:rsidR="003C61B9" w:rsidRPr="00D52D6E" w:rsidRDefault="003C61B9" w:rsidP="003C61B9">
      <w:pPr>
        <w:rPr>
          <w:lang w:val="fr-FR"/>
        </w:rPr>
      </w:pPr>
      <w:bookmarkStart w:id="0" w:name="_GoBack"/>
      <w:bookmarkEnd w:id="0"/>
    </w:p>
    <w:sectPr w:rsidR="003C61B9" w:rsidRPr="00D52D6E" w:rsidSect="003C61B9">
      <w:pgSz w:w="12240" w:h="15840"/>
      <w:pgMar w:top="993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61B9"/>
    <w:rsid w:val="00512FBF"/>
    <w:rsid w:val="006D1B11"/>
    <w:rsid w:val="007B334C"/>
    <w:rsid w:val="0097191B"/>
    <w:rsid w:val="00AA1D8D"/>
    <w:rsid w:val="00B47730"/>
    <w:rsid w:val="00B544DB"/>
    <w:rsid w:val="00CA260B"/>
    <w:rsid w:val="00CB0664"/>
    <w:rsid w:val="00D52D6E"/>
    <w:rsid w:val="00E663EC"/>
    <w:rsid w:val="00E7179D"/>
    <w:rsid w:val="00FA57A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7E5FF4-11DF-4593-ADB1-A7D8ADB2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B485F-7F22-456A-908E-AF584CC4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2</cp:revision>
  <dcterms:created xsi:type="dcterms:W3CDTF">2026-03-04T08:42:00Z</dcterms:created>
  <dcterms:modified xsi:type="dcterms:W3CDTF">2026-03-04T08:42:00Z</dcterms:modified>
  <cp:category/>
</cp:coreProperties>
</file>